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54" w:type="dxa"/>
        <w:tblLook w:val="04A0" w:firstRow="1" w:lastRow="0" w:firstColumn="1" w:lastColumn="0" w:noHBand="0" w:noVBand="1"/>
      </w:tblPr>
      <w:tblGrid>
        <w:gridCol w:w="544"/>
        <w:gridCol w:w="1268"/>
        <w:gridCol w:w="1648"/>
        <w:gridCol w:w="4594"/>
      </w:tblGrid>
      <w:tr w:rsidR="00415390" w:rsidRPr="00036DD1" w14:paraId="26FE865A" w14:textId="77777777">
        <w:tc>
          <w:tcPr>
            <w:tcW w:w="8054" w:type="dxa"/>
            <w:gridSpan w:val="4"/>
          </w:tcPr>
          <w:p w14:paraId="5D62F3B8" w14:textId="3A6025CE" w:rsidR="00415390" w:rsidRPr="00036DD1" w:rsidRDefault="004C2EA3" w:rsidP="002053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6DD1">
              <w:rPr>
                <w:b/>
                <w:bCs/>
                <w:sz w:val="20"/>
                <w:szCs w:val="20"/>
              </w:rPr>
              <w:t>Πρόγραμμα Διαδικτυακών Σεμιναρίων αγροδιατροφικής κατάρτισης 2022 -2023</w:t>
            </w:r>
          </w:p>
          <w:p w14:paraId="02D23E95" w14:textId="77777777" w:rsidR="00415390" w:rsidRPr="00036DD1" w:rsidRDefault="004C2EA3" w:rsidP="002053EC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Πανεπιστήμιο Πατρών – Ίδρυμα “Καπετάν Βασίλη και Κάρμεν Κωνσταντακόπουλου"</w:t>
            </w:r>
          </w:p>
          <w:p w14:paraId="382CBA94" w14:textId="46D5CF70" w:rsidR="00C42B2C" w:rsidRPr="00036DD1" w:rsidRDefault="00C42B2C" w:rsidP="002053EC">
            <w:p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Ώρες σεμιναρίων: 18:00-20:00</w:t>
            </w:r>
          </w:p>
        </w:tc>
      </w:tr>
      <w:tr w:rsidR="00B87E6F" w:rsidRPr="00036DD1" w14:paraId="4764DD69" w14:textId="77777777">
        <w:tc>
          <w:tcPr>
            <w:tcW w:w="8054" w:type="dxa"/>
            <w:gridSpan w:val="4"/>
          </w:tcPr>
          <w:p w14:paraId="104BCF85" w14:textId="0A133160" w:rsidR="00B87E6F" w:rsidRPr="00036DD1" w:rsidRDefault="00D669BB" w:rsidP="00F43E1D">
            <w:pPr>
              <w:spacing w:before="80" w:after="80" w:line="240" w:lineRule="auto"/>
              <w:jc w:val="center"/>
              <w:rPr>
                <w:b/>
                <w:sz w:val="20"/>
                <w:szCs w:val="20"/>
              </w:rPr>
            </w:pPr>
            <w:r w:rsidRPr="00036DD1">
              <w:rPr>
                <w:b/>
                <w:sz w:val="20"/>
                <w:szCs w:val="20"/>
              </w:rPr>
              <w:t xml:space="preserve">Α’ </w:t>
            </w:r>
            <w:r w:rsidR="00B87E6F" w:rsidRPr="00036DD1">
              <w:rPr>
                <w:b/>
                <w:sz w:val="20"/>
                <w:szCs w:val="20"/>
              </w:rPr>
              <w:t xml:space="preserve">Κύκλος </w:t>
            </w:r>
          </w:p>
        </w:tc>
      </w:tr>
      <w:tr w:rsidR="00C36EBA" w:rsidRPr="00036DD1" w14:paraId="2D5A11E9" w14:textId="77777777" w:rsidTr="00F35735">
        <w:tc>
          <w:tcPr>
            <w:tcW w:w="544" w:type="dxa"/>
            <w:shd w:val="clear" w:color="auto" w:fill="EAF1DD" w:themeFill="accent3" w:themeFillTint="33"/>
          </w:tcPr>
          <w:p w14:paraId="038ED28D" w14:textId="77777777" w:rsidR="00C36EBA" w:rsidRPr="00036DD1" w:rsidRDefault="00C36EBA" w:rsidP="00C36E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D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268" w:type="dxa"/>
            <w:shd w:val="clear" w:color="auto" w:fill="EAF1DD" w:themeFill="accent3" w:themeFillTint="33"/>
          </w:tcPr>
          <w:p w14:paraId="193010B1" w14:textId="77777777" w:rsidR="00C36EBA" w:rsidRPr="00036DD1" w:rsidRDefault="00C36EBA" w:rsidP="00C36E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D1">
              <w:rPr>
                <w:b/>
                <w:sz w:val="20"/>
                <w:szCs w:val="20"/>
              </w:rPr>
              <w:t>Ημερομηνία</w:t>
            </w:r>
          </w:p>
        </w:tc>
        <w:tc>
          <w:tcPr>
            <w:tcW w:w="1648" w:type="dxa"/>
            <w:shd w:val="clear" w:color="auto" w:fill="EAF1DD" w:themeFill="accent3" w:themeFillTint="33"/>
          </w:tcPr>
          <w:p w14:paraId="63FD02E2" w14:textId="77777777" w:rsidR="00C36EBA" w:rsidRPr="00036DD1" w:rsidRDefault="00C36EBA" w:rsidP="00C36E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D1">
              <w:rPr>
                <w:b/>
                <w:sz w:val="20"/>
                <w:szCs w:val="20"/>
              </w:rPr>
              <w:t>Θέμα</w:t>
            </w:r>
          </w:p>
        </w:tc>
        <w:tc>
          <w:tcPr>
            <w:tcW w:w="4594" w:type="dxa"/>
            <w:shd w:val="clear" w:color="auto" w:fill="EAF1DD" w:themeFill="accent3" w:themeFillTint="33"/>
          </w:tcPr>
          <w:p w14:paraId="34E4172E" w14:textId="5848BEB0" w:rsidR="00C36EBA" w:rsidRPr="00036DD1" w:rsidRDefault="00C36EBA" w:rsidP="00C36E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D1">
              <w:rPr>
                <w:b/>
                <w:sz w:val="20"/>
                <w:szCs w:val="20"/>
              </w:rPr>
              <w:t>Εισηγητές</w:t>
            </w:r>
          </w:p>
        </w:tc>
      </w:tr>
      <w:tr w:rsidR="00631FBC" w:rsidRPr="00036DD1" w14:paraId="37983026" w14:textId="77777777" w:rsidTr="00A85EC8">
        <w:trPr>
          <w:trHeight w:val="488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14:paraId="736DD515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79484BB" w14:textId="01F555A1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Πέμπτη </w:t>
            </w:r>
            <w:r w:rsidR="00C42B2C" w:rsidRPr="00036DD1">
              <w:rPr>
                <w:sz w:val="20"/>
                <w:szCs w:val="20"/>
              </w:rPr>
              <w:t>01</w:t>
            </w:r>
            <w:r w:rsidRPr="00036DD1">
              <w:rPr>
                <w:sz w:val="20"/>
                <w:szCs w:val="20"/>
              </w:rPr>
              <w:t>/1</w:t>
            </w:r>
            <w:r w:rsidR="00C42B2C" w:rsidRPr="00036DD1">
              <w:rPr>
                <w:sz w:val="20"/>
                <w:szCs w:val="20"/>
              </w:rPr>
              <w:t>2</w:t>
            </w:r>
            <w:r w:rsidRPr="00036DD1">
              <w:rPr>
                <w:sz w:val="20"/>
                <w:szCs w:val="20"/>
              </w:rPr>
              <w:t>/2022</w:t>
            </w:r>
          </w:p>
        </w:tc>
        <w:tc>
          <w:tcPr>
            <w:tcW w:w="1648" w:type="dxa"/>
            <w:vMerge w:val="restart"/>
            <w:tcBorders>
              <w:bottom w:val="single" w:sz="4" w:space="0" w:color="auto"/>
            </w:tcBorders>
          </w:tcPr>
          <w:p w14:paraId="463E6E7E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7B06ACF2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254DD063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7C9A767B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0536361D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77B4EEBE" w14:textId="4CC03821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Πρακτική αξιοποίηση των εργαλείων  της ψηφιακής γεωργίας – δυνατότητες &amp; προκλήσεις </w:t>
            </w:r>
          </w:p>
        </w:tc>
        <w:tc>
          <w:tcPr>
            <w:tcW w:w="4594" w:type="dxa"/>
            <w:tcBorders>
              <w:bottom w:val="single" w:sz="4" w:space="0" w:color="auto"/>
            </w:tcBorders>
          </w:tcPr>
          <w:p w14:paraId="7FBBE8C5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36DD1">
              <w:rPr>
                <w:sz w:val="20"/>
                <w:szCs w:val="20"/>
              </w:rPr>
              <w:t>Δρ</w:t>
            </w:r>
            <w:proofErr w:type="spellEnd"/>
            <w:r w:rsidRPr="00036DD1">
              <w:rPr>
                <w:sz w:val="20"/>
                <w:szCs w:val="20"/>
              </w:rPr>
              <w:t xml:space="preserve"> Νίκος </w:t>
            </w:r>
            <w:proofErr w:type="spellStart"/>
            <w:r w:rsidRPr="00036DD1">
              <w:rPr>
                <w:sz w:val="20"/>
                <w:szCs w:val="20"/>
              </w:rPr>
              <w:t>Τσότσολας</w:t>
            </w:r>
            <w:proofErr w:type="spellEnd"/>
            <w:r w:rsidRPr="00036DD1">
              <w:rPr>
                <w:sz w:val="20"/>
                <w:szCs w:val="20"/>
              </w:rPr>
              <w:t xml:space="preserve"> – </w:t>
            </w:r>
            <w:proofErr w:type="spellStart"/>
            <w:r w:rsidRPr="00036DD1">
              <w:rPr>
                <w:sz w:val="20"/>
                <w:szCs w:val="20"/>
              </w:rPr>
              <w:t>Πάροχος</w:t>
            </w:r>
            <w:proofErr w:type="spellEnd"/>
            <w:r w:rsidRPr="00036DD1">
              <w:rPr>
                <w:sz w:val="20"/>
                <w:szCs w:val="20"/>
              </w:rPr>
              <w:t xml:space="preserve"> ψηφιακής τεχνολογίας,  </w:t>
            </w:r>
            <w:proofErr w:type="spellStart"/>
            <w:r w:rsidRPr="00036DD1">
              <w:rPr>
                <w:sz w:val="20"/>
                <w:szCs w:val="20"/>
              </w:rPr>
              <w:t>InoFA</w:t>
            </w:r>
            <w:proofErr w:type="spellEnd"/>
          </w:p>
          <w:p w14:paraId="66DDBCAF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036DD1">
              <w:rPr>
                <w:bCs/>
                <w:sz w:val="20"/>
                <w:szCs w:val="20"/>
              </w:rPr>
              <w:t>Δρ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Ηλίας Κάλφας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Γεωπόνος ΑΓΣ</w:t>
            </w:r>
          </w:p>
          <w:p w14:paraId="639C6DCC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Γιώργος Μπίκος – Ελαιοπαραγωγός Χαλκιδικής, </w:t>
            </w:r>
            <w:proofErr w:type="spellStart"/>
            <w:r w:rsidRPr="00036DD1">
              <w:rPr>
                <w:sz w:val="20"/>
                <w:szCs w:val="20"/>
              </w:rPr>
              <w:t>InoFA</w:t>
            </w:r>
            <w:proofErr w:type="spellEnd"/>
          </w:p>
          <w:p w14:paraId="3C26CD21" w14:textId="032D1E5A" w:rsidR="00631FBC" w:rsidRPr="00036DD1" w:rsidRDefault="00631FBC" w:rsidP="00781F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Παρέμβαση: Τοπικός Γεωπόνος </w:t>
            </w:r>
          </w:p>
        </w:tc>
      </w:tr>
      <w:tr w:rsidR="00631FBC" w:rsidRPr="00036DD1" w14:paraId="33A1BCFB" w14:textId="77777777" w:rsidTr="005F0F4A">
        <w:trPr>
          <w:trHeight w:val="2050"/>
        </w:trPr>
        <w:tc>
          <w:tcPr>
            <w:tcW w:w="544" w:type="dxa"/>
            <w:vMerge/>
            <w:tcBorders>
              <w:top w:val="nil"/>
              <w:bottom w:val="single" w:sz="4" w:space="0" w:color="auto"/>
            </w:tcBorders>
          </w:tcPr>
          <w:p w14:paraId="647BEE61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0174F182" w14:textId="318CCB2F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 08/12/2022</w:t>
            </w:r>
          </w:p>
        </w:tc>
        <w:tc>
          <w:tcPr>
            <w:tcW w:w="1648" w:type="dxa"/>
            <w:vMerge/>
            <w:tcBorders>
              <w:top w:val="nil"/>
              <w:bottom w:val="single" w:sz="4" w:space="0" w:color="auto"/>
            </w:tcBorders>
          </w:tcPr>
          <w:p w14:paraId="7E61BBC6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</w:tcPr>
          <w:p w14:paraId="08600F9C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Δρ. Αγγελική Καυγά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Πανεπιστήμιο Πατρών </w:t>
            </w:r>
          </w:p>
          <w:p w14:paraId="68437829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Δρ. Νικόλαος </w:t>
            </w:r>
            <w:proofErr w:type="spellStart"/>
            <w:r w:rsidRPr="00036DD1">
              <w:rPr>
                <w:bCs/>
                <w:sz w:val="20"/>
                <w:szCs w:val="20"/>
              </w:rPr>
              <w:t>Μαλάμος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Πανεπιστήμιο Πατρών </w:t>
            </w:r>
          </w:p>
          <w:p w14:paraId="7F65A857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Εκπρόσωπος ΥΠΑΑΤ</w:t>
            </w:r>
          </w:p>
          <w:p w14:paraId="1C66ED13" w14:textId="79F7FD93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Παρέμβαση: Αθανάσιος Πετρόπουλος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Πρόεδρος Διοικούσας Επιτροπής του Γεωτεχνικού Επιμελητηρίου Πελοποννήσου</w:t>
            </w:r>
          </w:p>
        </w:tc>
      </w:tr>
      <w:tr w:rsidR="00631FBC" w:rsidRPr="00036DD1" w14:paraId="7F4E96E1" w14:textId="77777777" w:rsidTr="00DC14BF">
        <w:trPr>
          <w:trHeight w:val="1685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DBC32C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5B8C3D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</w:t>
            </w:r>
          </w:p>
          <w:p w14:paraId="489EDF34" w14:textId="301FC28C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22/12/2022</w:t>
            </w:r>
          </w:p>
        </w:tc>
        <w:tc>
          <w:tcPr>
            <w:tcW w:w="1648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131FA6" w14:textId="77777777" w:rsidR="00631FBC" w:rsidRPr="00036DD1" w:rsidRDefault="00631FBC" w:rsidP="00631F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3FBF20D0" w14:textId="77777777" w:rsidR="00631FBC" w:rsidRPr="00036DD1" w:rsidRDefault="00631FBC" w:rsidP="00631F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0823EDA4" w14:textId="77777777" w:rsidR="00631FBC" w:rsidRPr="00036DD1" w:rsidRDefault="00631FBC" w:rsidP="00631F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3C91336C" w14:textId="77777777" w:rsidR="00631FBC" w:rsidRPr="00036DD1" w:rsidRDefault="00631FBC" w:rsidP="00631F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12AB0E4B" w14:textId="77777777" w:rsidR="00631FBC" w:rsidRPr="00036DD1" w:rsidRDefault="00631FBC" w:rsidP="00631F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11E5A676" w14:textId="296E9731" w:rsidR="00631FBC" w:rsidRPr="00036DD1" w:rsidRDefault="00631FBC" w:rsidP="00631F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Η λίπανση και φυτοπροστασία ελιάς σε διαφορετικές συνθήκες: </w:t>
            </w:r>
          </w:p>
          <w:p w14:paraId="322FA4CE" w14:textId="77777777" w:rsidR="00631FBC" w:rsidRPr="00036DD1" w:rsidRDefault="00631FBC" w:rsidP="00631FBC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>Σχέση κόστος απόδοσης και περιβαλλοντικό αποτύπωμα</w:t>
            </w: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58FFA8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Δρ. Παντελής </w:t>
            </w:r>
            <w:proofErr w:type="spellStart"/>
            <w:r w:rsidRPr="00036DD1">
              <w:rPr>
                <w:bCs/>
                <w:sz w:val="20"/>
                <w:szCs w:val="20"/>
              </w:rPr>
              <w:t>Μπαρούχας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Πανεπιστήμιο Πατρών </w:t>
            </w:r>
          </w:p>
          <w:p w14:paraId="22FC116C" w14:textId="6CB1A979" w:rsidR="00877249" w:rsidRPr="00036DD1" w:rsidRDefault="00877249" w:rsidP="00877249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Κατερίνα </w:t>
            </w:r>
            <w:proofErr w:type="spellStart"/>
            <w:r w:rsidRPr="00036DD1">
              <w:rPr>
                <w:bCs/>
                <w:sz w:val="20"/>
                <w:szCs w:val="20"/>
              </w:rPr>
              <w:t>Δουρβανάκη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─ Γεωπόνος ΑΓΣ</w:t>
            </w:r>
          </w:p>
          <w:p w14:paraId="0054B62A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Παυλίδης  Γιώργος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ΕΒΥΠ </w:t>
            </w:r>
          </w:p>
          <w:p w14:paraId="43751FB7" w14:textId="4CDD0C79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Παρέμβαση: Τοπικός παραγωγός </w:t>
            </w:r>
          </w:p>
        </w:tc>
      </w:tr>
      <w:tr w:rsidR="00631FBC" w:rsidRPr="00036DD1" w14:paraId="168D4762" w14:textId="77777777" w:rsidTr="00DC14BF">
        <w:trPr>
          <w:trHeight w:val="1648"/>
        </w:trPr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FF290F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83085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 12/1/2023</w:t>
            </w:r>
          </w:p>
          <w:p w14:paraId="10E4114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877ADA2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424CD55A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8A1ABB3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0D44A8E1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E0F71B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4BD6C68B" w14:textId="13F9DD16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8B8EC7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346608" w14:textId="77777777" w:rsidR="00631FBC" w:rsidRPr="00036DD1" w:rsidRDefault="00631FBC" w:rsidP="00631F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Δρ. </w:t>
            </w:r>
            <w:proofErr w:type="spellStart"/>
            <w:r w:rsidRPr="00036DD1">
              <w:rPr>
                <w:bCs/>
                <w:sz w:val="20"/>
                <w:szCs w:val="20"/>
              </w:rPr>
              <w:t>Βλασούλα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Μπεκιάρη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Πανεπιστήμιο Πατρών </w:t>
            </w:r>
          </w:p>
          <w:p w14:paraId="103B3499" w14:textId="77777777" w:rsidR="00631FBC" w:rsidRPr="00036DD1" w:rsidRDefault="00631FBC" w:rsidP="00631FB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Βασίλης Θωμόπουλος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Πανεπιστήμιο Πατρών </w:t>
            </w:r>
          </w:p>
          <w:p w14:paraId="4A5D9671" w14:textId="77777777" w:rsidR="00631FBC" w:rsidRPr="00036DD1" w:rsidRDefault="00631FBC" w:rsidP="00631FB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Ηλίας Κάλφας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Γεωπόνος ΑΓΣ  </w:t>
            </w:r>
          </w:p>
          <w:p w14:paraId="0361441F" w14:textId="77777777" w:rsidR="00631FBC" w:rsidRPr="00036DD1" w:rsidRDefault="00631FBC" w:rsidP="00631FB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Εκπρόσωπος BASF</w:t>
            </w:r>
          </w:p>
          <w:p w14:paraId="457F0F49" w14:textId="77777777" w:rsidR="00631FBC" w:rsidRPr="00036DD1" w:rsidRDefault="00631FBC" w:rsidP="00631FB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Παρέμβαση: Εκπρόσωπος ΔΑΟΚ Ηλείας </w:t>
            </w:r>
          </w:p>
          <w:p w14:paraId="447D50B0" w14:textId="77777777" w:rsidR="00631FBC" w:rsidRPr="00036DD1" w:rsidRDefault="00631FBC" w:rsidP="00631FBC">
            <w:pPr>
              <w:rPr>
                <w:sz w:val="20"/>
                <w:szCs w:val="20"/>
              </w:rPr>
            </w:pPr>
          </w:p>
        </w:tc>
      </w:tr>
      <w:tr w:rsidR="00631FBC" w:rsidRPr="00036DD1" w14:paraId="625B5242" w14:textId="77777777" w:rsidTr="00A85EC8">
        <w:trPr>
          <w:trHeight w:val="488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44F82D1A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A593D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Πέμπτη </w:t>
            </w:r>
          </w:p>
          <w:p w14:paraId="7FE7289D" w14:textId="438E583F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26/01/2023</w:t>
            </w:r>
          </w:p>
        </w:tc>
        <w:tc>
          <w:tcPr>
            <w:tcW w:w="164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D0C945A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113975245"/>
          </w:p>
          <w:p w14:paraId="620E1DFF" w14:textId="62143A4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Βιοδιεγέρτες σαν εναλλακτική λύση στη χρήση χημικών λιπασμάτων. Δυνατότητες και </w:t>
            </w:r>
            <w:proofErr w:type="spellStart"/>
            <w:r w:rsidRPr="00036DD1">
              <w:rPr>
                <w:sz w:val="20"/>
                <w:szCs w:val="20"/>
              </w:rPr>
              <w:t>εφαρμοστικές</w:t>
            </w:r>
            <w:proofErr w:type="spellEnd"/>
            <w:r w:rsidRPr="00036DD1">
              <w:rPr>
                <w:sz w:val="20"/>
                <w:szCs w:val="20"/>
              </w:rPr>
              <w:t xml:space="preserve"> προκλήσεις  </w:t>
            </w:r>
            <w:bookmarkEnd w:id="0"/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5A268E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Δρ. Χαράλαμπος </w:t>
            </w:r>
            <w:proofErr w:type="spellStart"/>
            <w:r w:rsidRPr="00036DD1">
              <w:rPr>
                <w:sz w:val="20"/>
                <w:szCs w:val="20"/>
              </w:rPr>
              <w:t>Κοτζαμανίδης</w:t>
            </w:r>
            <w:proofErr w:type="spellEnd"/>
            <w:r w:rsidRPr="00036DD1">
              <w:rPr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Ερευνητής ΕΛΓΟ </w:t>
            </w:r>
          </w:p>
          <w:p w14:paraId="3F85CA30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Αναστασία </w:t>
            </w:r>
            <w:proofErr w:type="spellStart"/>
            <w:r w:rsidRPr="00036DD1">
              <w:rPr>
                <w:sz w:val="20"/>
                <w:szCs w:val="20"/>
              </w:rPr>
              <w:t>Ταμπακάκη</w:t>
            </w:r>
            <w:proofErr w:type="spellEnd"/>
            <w:r w:rsidRPr="00036DD1">
              <w:rPr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Ελληνικό Μεσογειακό Πανεπιστήμιο </w:t>
            </w:r>
          </w:p>
          <w:p w14:paraId="0AAA5A8C" w14:textId="77777777" w:rsidR="00631FBC" w:rsidRPr="00036DD1" w:rsidRDefault="00631FBC" w:rsidP="00631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>Εκπρόσωπος BASF</w:t>
            </w:r>
          </w:p>
          <w:p w14:paraId="693CF3A1" w14:textId="44606ECC" w:rsidR="00631FBC" w:rsidRPr="00036DD1" w:rsidRDefault="00631FBC" w:rsidP="00631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Παρέμβαση: Γιώργος Κόκκινος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Ομάδα Παραγωγών Νηλέας</w:t>
            </w:r>
            <w:r w:rsidRPr="00036DD1"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631FBC" w:rsidRPr="00036DD1" w14:paraId="0D235DF4" w14:textId="77777777" w:rsidTr="00A85EC8">
        <w:trPr>
          <w:trHeight w:val="452"/>
        </w:trPr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6FA7F5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DF3F87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 09/02/2023</w:t>
            </w:r>
          </w:p>
          <w:p w14:paraId="3994F26A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22249437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7056D54C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4E41C436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4C11325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4AC534EE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0A8C7BEF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4A7B41C3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3E99F011" w14:textId="5BEEC071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29B91AC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DF834B" w14:textId="77777777" w:rsidR="00631FBC" w:rsidRPr="00036DD1" w:rsidRDefault="00631FBC" w:rsidP="00631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4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Παυλίδης Γιώργος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ΕΒΥΠ </w:t>
            </w:r>
          </w:p>
          <w:p w14:paraId="62BCC469" w14:textId="77777777" w:rsidR="00631FBC" w:rsidRPr="00036DD1" w:rsidRDefault="00631FBC" w:rsidP="00631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4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Χαράλαμπος Δαλαλάκης 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Greek </w:t>
            </w:r>
            <w:proofErr w:type="spellStart"/>
            <w:r w:rsidRPr="00036DD1">
              <w:rPr>
                <w:sz w:val="20"/>
                <w:szCs w:val="20"/>
              </w:rPr>
              <w:t>Farmer</w:t>
            </w:r>
            <w:proofErr w:type="spellEnd"/>
            <w:r w:rsidRPr="00036DD1">
              <w:rPr>
                <w:sz w:val="20"/>
                <w:szCs w:val="20"/>
                <w:lang w:val="en-GB"/>
              </w:rPr>
              <w:t>s</w:t>
            </w:r>
            <w:r w:rsidRPr="00036DD1">
              <w:rPr>
                <w:sz w:val="20"/>
                <w:szCs w:val="20"/>
              </w:rPr>
              <w:t xml:space="preserve"> </w:t>
            </w:r>
          </w:p>
          <w:p w14:paraId="2CC498B7" w14:textId="7EC7ED1F" w:rsidR="00631FBC" w:rsidRPr="00036DD1" w:rsidRDefault="00631FBC" w:rsidP="00631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4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Παρέμβαση: Τοπικός παραγωγός</w:t>
            </w:r>
          </w:p>
        </w:tc>
      </w:tr>
      <w:tr w:rsidR="00631FBC" w:rsidRPr="00036DD1" w14:paraId="4506A913" w14:textId="77777777" w:rsidTr="00D669BB">
        <w:trPr>
          <w:trHeight w:val="274"/>
        </w:trPr>
        <w:tc>
          <w:tcPr>
            <w:tcW w:w="544" w:type="dxa"/>
            <w:vMerge w:val="restart"/>
            <w:shd w:val="clear" w:color="auto" w:fill="EAF1DD" w:themeFill="accent3" w:themeFillTint="33"/>
          </w:tcPr>
          <w:p w14:paraId="20D81955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68" w:type="dxa"/>
            <w:shd w:val="clear" w:color="auto" w:fill="EAF1DD" w:themeFill="accent3" w:themeFillTint="33"/>
          </w:tcPr>
          <w:p w14:paraId="2FF8823B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</w:t>
            </w:r>
          </w:p>
          <w:p w14:paraId="6BA8DB63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23/02/2023</w:t>
            </w:r>
          </w:p>
          <w:p w14:paraId="1590A55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EAF1DD" w:themeFill="accent3" w:themeFillTint="33"/>
          </w:tcPr>
          <w:p w14:paraId="70D55821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57F45A1B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6923D4D1" w14:textId="54319194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Νέες προσεγγίσεις για βιώσιμες </w:t>
            </w:r>
            <w:proofErr w:type="spellStart"/>
            <w:r w:rsidRPr="00036DD1">
              <w:rPr>
                <w:sz w:val="20"/>
                <w:szCs w:val="20"/>
              </w:rPr>
              <w:t>θερμοκηπιακές</w:t>
            </w:r>
            <w:proofErr w:type="spellEnd"/>
            <w:r w:rsidRPr="00036DD1">
              <w:rPr>
                <w:sz w:val="20"/>
                <w:szCs w:val="20"/>
              </w:rPr>
              <w:t xml:space="preserve"> καλλιέργειες</w:t>
            </w:r>
          </w:p>
        </w:tc>
        <w:tc>
          <w:tcPr>
            <w:tcW w:w="4594" w:type="dxa"/>
            <w:shd w:val="clear" w:color="auto" w:fill="EAF1DD" w:themeFill="accent3" w:themeFillTint="33"/>
          </w:tcPr>
          <w:p w14:paraId="06D52E88" w14:textId="77777777" w:rsidR="00631FBC" w:rsidRPr="00036DD1" w:rsidRDefault="00631FBC" w:rsidP="00631F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Θεόδωρος Πετράκης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  <w:lang w:val="en-GB"/>
              </w:rPr>
              <w:t xml:space="preserve"> </w:t>
            </w:r>
            <w:r w:rsidRPr="00036DD1">
              <w:rPr>
                <w:sz w:val="20"/>
                <w:szCs w:val="20"/>
              </w:rPr>
              <w:t xml:space="preserve">Πανεπιστήμιο Πατρών </w:t>
            </w:r>
          </w:p>
          <w:p w14:paraId="3B66DC7E" w14:textId="77777777" w:rsidR="00631FBC" w:rsidRPr="00036DD1" w:rsidRDefault="00631FBC" w:rsidP="00631F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Αντώνιος Παρασκευόπουλος</w:t>
            </w:r>
            <w:r w:rsidRPr="00036DD1">
              <w:rPr>
                <w:sz w:val="20"/>
                <w:szCs w:val="20"/>
                <w:lang w:val="en-GB"/>
              </w:rPr>
              <w:t xml:space="preserve"> </w:t>
            </w:r>
            <w:r w:rsidRPr="00036DD1">
              <w:rPr>
                <w:rFonts w:cstheme="minorHAnsi"/>
                <w:sz w:val="20"/>
                <w:szCs w:val="20"/>
                <w:lang w:val="en-GB"/>
              </w:rPr>
              <w:t>─</w:t>
            </w:r>
            <w:r w:rsidRPr="00036DD1">
              <w:rPr>
                <w:sz w:val="20"/>
                <w:szCs w:val="20"/>
                <w:lang w:val="en-GB"/>
              </w:rPr>
              <w:t xml:space="preserve"> </w:t>
            </w:r>
            <w:r w:rsidRPr="00036DD1">
              <w:rPr>
                <w:sz w:val="20"/>
                <w:szCs w:val="20"/>
              </w:rPr>
              <w:t xml:space="preserve"> ΔΑΟΚ Τριφυλίας</w:t>
            </w:r>
          </w:p>
          <w:p w14:paraId="74259361" w14:textId="77777777" w:rsidR="00631FBC" w:rsidRPr="00036DD1" w:rsidRDefault="00631FBC" w:rsidP="00631F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Εκπρόσωπος Ελληνικά Θερμοκήπια Α.Ε</w:t>
            </w:r>
          </w:p>
          <w:p w14:paraId="7972D29C" w14:textId="6093E6A0" w:rsidR="00631FBC" w:rsidRPr="00036DD1" w:rsidRDefault="00631FBC" w:rsidP="00631F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Παρέμβαση: Τοπικός παραγωγός φράουλας</w:t>
            </w:r>
          </w:p>
        </w:tc>
      </w:tr>
      <w:tr w:rsidR="00631FBC" w:rsidRPr="00036DD1" w14:paraId="476A6136" w14:textId="77777777" w:rsidTr="00A85EC8">
        <w:trPr>
          <w:trHeight w:val="498"/>
        </w:trPr>
        <w:tc>
          <w:tcPr>
            <w:tcW w:w="544" w:type="dxa"/>
            <w:vMerge/>
            <w:shd w:val="clear" w:color="auto" w:fill="EAF1DD" w:themeFill="accent3" w:themeFillTint="33"/>
          </w:tcPr>
          <w:p w14:paraId="2B91283A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AF1DD" w:themeFill="accent3" w:themeFillTint="33"/>
          </w:tcPr>
          <w:p w14:paraId="47F54985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 09/03/2023</w:t>
            </w:r>
          </w:p>
          <w:p w14:paraId="2812442A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5FCDD8B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77000666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5702650C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1EB7014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5A8C7700" w14:textId="34C96C65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EAF1DD" w:themeFill="accent3" w:themeFillTint="33"/>
          </w:tcPr>
          <w:p w14:paraId="59BE0EFE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nil"/>
            </w:tcBorders>
            <w:shd w:val="clear" w:color="auto" w:fill="EAF1DD" w:themeFill="accent3" w:themeFillTint="33"/>
          </w:tcPr>
          <w:p w14:paraId="6B5217DD" w14:textId="0DC692EC" w:rsidR="00631FBC" w:rsidRPr="00036DD1" w:rsidRDefault="00631FBC" w:rsidP="00631FB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ΕΛΓΟ Δήμητρα</w:t>
            </w:r>
          </w:p>
        </w:tc>
      </w:tr>
      <w:tr w:rsidR="00B20C7F" w:rsidRPr="00036DD1" w14:paraId="08471451" w14:textId="77777777" w:rsidTr="00D562F2">
        <w:trPr>
          <w:trHeight w:val="216"/>
        </w:trPr>
        <w:tc>
          <w:tcPr>
            <w:tcW w:w="8054" w:type="dxa"/>
            <w:gridSpan w:val="4"/>
          </w:tcPr>
          <w:p w14:paraId="57202C0F" w14:textId="6AC461F6" w:rsidR="00B20C7F" w:rsidRPr="00036DD1" w:rsidRDefault="00B20C7F" w:rsidP="00B20C7F">
            <w:pPr>
              <w:spacing w:before="80" w:after="80" w:line="240" w:lineRule="auto"/>
              <w:jc w:val="center"/>
              <w:rPr>
                <w:b/>
                <w:sz w:val="20"/>
                <w:szCs w:val="20"/>
              </w:rPr>
            </w:pPr>
            <w:r w:rsidRPr="00036DD1">
              <w:rPr>
                <w:b/>
                <w:sz w:val="20"/>
                <w:szCs w:val="20"/>
              </w:rPr>
              <w:t xml:space="preserve">Β’ Κύκλος </w:t>
            </w:r>
          </w:p>
        </w:tc>
      </w:tr>
      <w:tr w:rsidR="00631FBC" w:rsidRPr="00036DD1" w14:paraId="6ABF871F" w14:textId="77777777" w:rsidTr="00910B54">
        <w:trPr>
          <w:trHeight w:val="2495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14:paraId="29E32B3D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2F58621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 23/03/2023</w:t>
            </w:r>
          </w:p>
          <w:p w14:paraId="3027813F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09EA2AE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bottom w:val="single" w:sz="4" w:space="0" w:color="auto"/>
            </w:tcBorders>
          </w:tcPr>
          <w:p w14:paraId="777CB568" w14:textId="2DF01402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Προσθέτοντας αξία στα κρασιά Ελληνικών ποικιλιών: </w:t>
            </w:r>
            <w:r w:rsidRPr="00036DD1">
              <w:rPr>
                <w:sz w:val="20"/>
                <w:szCs w:val="20"/>
                <w:lang w:val="en-US"/>
              </w:rPr>
              <w:t>terroir</w:t>
            </w:r>
            <w:r w:rsidRPr="00036DD1">
              <w:rPr>
                <w:sz w:val="20"/>
                <w:szCs w:val="20"/>
              </w:rPr>
              <w:t>,</w:t>
            </w:r>
            <w:r w:rsidRPr="00036DD1">
              <w:rPr>
                <w:rFonts w:ascii="Arial" w:hAnsi="Arial" w:cs="Arial"/>
                <w:b/>
                <w:bCs/>
                <w:color w:val="202124"/>
                <w:sz w:val="13"/>
                <w:szCs w:val="13"/>
                <w:shd w:val="clear" w:color="auto" w:fill="FFFFFF"/>
              </w:rPr>
              <w:t xml:space="preserve"> </w:t>
            </w:r>
            <w:r w:rsidRPr="00036DD1">
              <w:rPr>
                <w:rFonts w:cstheme="minorHAnsi"/>
                <w:bCs/>
                <w:color w:val="202124"/>
                <w:sz w:val="20"/>
                <w:szCs w:val="20"/>
                <w:shd w:val="clear" w:color="auto" w:fill="FFFFFF"/>
              </w:rPr>
              <w:t>Ιχνηλασιμότητα, περιβαλλοντικό αποτύπωμα</w:t>
            </w:r>
            <w:r w:rsidRPr="00036DD1">
              <w:rPr>
                <w:sz w:val="20"/>
                <w:szCs w:val="20"/>
              </w:rPr>
              <w:t xml:space="preserve">  – η εμπειρία της Γουμένισσας  </w:t>
            </w:r>
          </w:p>
          <w:p w14:paraId="105840A2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24B438AE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30EF3D09" w14:textId="1DE838D3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Πως επηρεάζει η κλιματική αλλαγή της Ελληνικούς αμπελώνες;</w:t>
            </w:r>
          </w:p>
          <w:p w14:paraId="6505433B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Υπάρχουν λύσεις;   </w:t>
            </w:r>
          </w:p>
        </w:tc>
        <w:tc>
          <w:tcPr>
            <w:tcW w:w="4594" w:type="dxa"/>
          </w:tcPr>
          <w:p w14:paraId="642F2075" w14:textId="77777777" w:rsidR="00631FBC" w:rsidRPr="00036DD1" w:rsidRDefault="00631FBC" w:rsidP="00631F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Δρ. Φίλιππος Παπαδόπουλος – Οικονομολόγος, </w:t>
            </w:r>
            <w:proofErr w:type="spellStart"/>
            <w:r w:rsidRPr="00036DD1">
              <w:rPr>
                <w:bCs/>
                <w:sz w:val="20"/>
                <w:szCs w:val="20"/>
                <w:lang w:val="en-GB"/>
              </w:rPr>
              <w:t>InoFA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</w:t>
            </w:r>
          </w:p>
          <w:p w14:paraId="7EFD2076" w14:textId="77777777" w:rsidR="00631FBC" w:rsidRPr="00036DD1" w:rsidRDefault="00631FBC" w:rsidP="00631F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Δρ. Δημήτρης </w:t>
            </w:r>
            <w:proofErr w:type="spellStart"/>
            <w:r w:rsidRPr="00036DD1">
              <w:rPr>
                <w:sz w:val="20"/>
                <w:szCs w:val="20"/>
              </w:rPr>
              <w:t>Δαπόντας</w:t>
            </w:r>
            <w:proofErr w:type="spellEnd"/>
            <w:r w:rsidRPr="00036DD1">
              <w:rPr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Πανεπιστήμιο Πατρών </w:t>
            </w:r>
          </w:p>
          <w:p w14:paraId="4FD347A7" w14:textId="77777777" w:rsidR="00631FBC" w:rsidRPr="00036DD1" w:rsidRDefault="00631FBC" w:rsidP="00631F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36DD1">
              <w:rPr>
                <w:sz w:val="20"/>
                <w:szCs w:val="20"/>
              </w:rPr>
              <w:t>Εξαγωγέας</w:t>
            </w:r>
            <w:proofErr w:type="spellEnd"/>
            <w:r w:rsidRPr="00036DD1">
              <w:rPr>
                <w:sz w:val="20"/>
                <w:szCs w:val="20"/>
              </w:rPr>
              <w:t xml:space="preserve"> οινοποιός Γουμένισσας </w:t>
            </w:r>
          </w:p>
          <w:p w14:paraId="7770A403" w14:textId="77777777" w:rsidR="00631FBC" w:rsidRPr="00036DD1" w:rsidRDefault="00631FBC" w:rsidP="00631F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Οινοποιός Αχαΐας </w:t>
            </w:r>
          </w:p>
          <w:p w14:paraId="3750F8D5" w14:textId="77777777" w:rsidR="00631FBC" w:rsidRPr="00036DD1" w:rsidRDefault="00631FBC" w:rsidP="00631F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Παρέμβαση: Εκπρόσωπος τοπικής κάβα</w:t>
            </w:r>
          </w:p>
          <w:p w14:paraId="6FD57391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631FBC" w:rsidRPr="00036DD1" w14:paraId="3A740112" w14:textId="77777777" w:rsidTr="00A85EC8">
        <w:trPr>
          <w:trHeight w:val="752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50AF9D6E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F624683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 06/04/2023</w:t>
            </w:r>
          </w:p>
          <w:p w14:paraId="6BD6127F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14:paraId="0E907113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</w:tcPr>
          <w:p w14:paraId="3866D307" w14:textId="77777777" w:rsidR="00631FBC" w:rsidRPr="00036DD1" w:rsidRDefault="00631FBC" w:rsidP="00631F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Δρ. Χριστίνα Αναγνωστοπούλου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Αριστοτέλειο Πανεπιστήμιο Θεσσαλονίκης</w:t>
            </w:r>
          </w:p>
          <w:p w14:paraId="5BBA909A" w14:textId="77777777" w:rsidR="00631FBC" w:rsidRPr="00036DD1" w:rsidRDefault="00631FBC" w:rsidP="00631FB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Γιώργος </w:t>
            </w:r>
            <w:proofErr w:type="spellStart"/>
            <w:r w:rsidRPr="00036DD1">
              <w:rPr>
                <w:sz w:val="20"/>
                <w:szCs w:val="20"/>
              </w:rPr>
              <w:t>Τσελέπης</w:t>
            </w:r>
            <w:proofErr w:type="spellEnd"/>
            <w:r w:rsidRPr="00036DD1">
              <w:rPr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Γεωπόνος</w:t>
            </w:r>
            <w:r w:rsidRPr="00036DD1">
              <w:rPr>
                <w:sz w:val="20"/>
                <w:szCs w:val="20"/>
                <w:lang w:val="en-GB"/>
              </w:rPr>
              <w:t>,</w:t>
            </w:r>
            <w:r w:rsidRPr="00036DD1">
              <w:rPr>
                <w:sz w:val="20"/>
                <w:szCs w:val="20"/>
              </w:rPr>
              <w:t xml:space="preserve"> </w:t>
            </w:r>
            <w:proofErr w:type="spellStart"/>
            <w:r w:rsidRPr="00036DD1">
              <w:rPr>
                <w:sz w:val="20"/>
                <w:szCs w:val="20"/>
              </w:rPr>
              <w:t>InoFA</w:t>
            </w:r>
            <w:proofErr w:type="spellEnd"/>
          </w:p>
          <w:p w14:paraId="1F4A54B7" w14:textId="77777777" w:rsidR="00631FBC" w:rsidRPr="00036DD1" w:rsidRDefault="00631FBC" w:rsidP="00631FB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Βασίλειος Ιωαννίδης – ΔΑΟΚ Κιλκίς</w:t>
            </w:r>
          </w:p>
          <w:p w14:paraId="01A0B21F" w14:textId="77777777" w:rsidR="00631FBC" w:rsidRPr="00036DD1" w:rsidRDefault="00631FBC" w:rsidP="00631FB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36DD1">
              <w:rPr>
                <w:sz w:val="20"/>
                <w:szCs w:val="20"/>
              </w:rPr>
              <w:t>Λητώ</w:t>
            </w:r>
            <w:proofErr w:type="spellEnd"/>
            <w:r w:rsidRPr="00036DD1">
              <w:rPr>
                <w:sz w:val="20"/>
                <w:szCs w:val="20"/>
              </w:rPr>
              <w:t>-Ασπασία Ροδίτη – Πανεπιστήμιο Πατρών</w:t>
            </w:r>
          </w:p>
          <w:p w14:paraId="0CDE073D" w14:textId="77777777" w:rsidR="00631FBC" w:rsidRPr="00036DD1" w:rsidRDefault="00631FBC" w:rsidP="00631F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Παρέμβαση: Τοπικός οινοποιός </w:t>
            </w:r>
          </w:p>
          <w:p w14:paraId="08122076" w14:textId="77777777" w:rsidR="00631FBC" w:rsidRPr="00036DD1" w:rsidRDefault="00631FBC" w:rsidP="00631FBC">
            <w:pPr>
              <w:rPr>
                <w:sz w:val="20"/>
                <w:szCs w:val="20"/>
              </w:rPr>
            </w:pPr>
          </w:p>
        </w:tc>
      </w:tr>
      <w:tr w:rsidR="00631FBC" w:rsidRPr="00036DD1" w14:paraId="16C9FCFD" w14:textId="77777777" w:rsidTr="00A85EC8">
        <w:trPr>
          <w:trHeight w:val="488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F59DDD8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D86EE5C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</w:t>
            </w:r>
          </w:p>
          <w:p w14:paraId="4C731570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20/04/2023</w:t>
            </w:r>
          </w:p>
          <w:p w14:paraId="782BAB80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E5F40D1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67465A61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1062DE2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351AE722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6421C762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73FFDB9C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D339FFF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0FC2555C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3998D44D" w14:textId="708DECCD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Δυναμικές τοπικές καλλιέργειες.</w:t>
            </w:r>
          </w:p>
          <w:p w14:paraId="371565B7" w14:textId="46FD17E1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Προσθέτοντας αξία στα τρόφιμα μέσω της συσκευασίας, ιχνηλασιμότητα  </w:t>
            </w:r>
          </w:p>
        </w:tc>
        <w:tc>
          <w:tcPr>
            <w:tcW w:w="4594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CAE1935" w14:textId="77777777" w:rsidR="00631FBC" w:rsidRPr="00036DD1" w:rsidRDefault="00631FBC" w:rsidP="00631F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Δρ. Αγλαΐα </w:t>
            </w:r>
            <w:proofErr w:type="spellStart"/>
            <w:r w:rsidRPr="00036DD1">
              <w:rPr>
                <w:sz w:val="20"/>
                <w:szCs w:val="20"/>
              </w:rPr>
              <w:t>Λιόπα-Τσακαλία</w:t>
            </w:r>
            <w:proofErr w:type="spellEnd"/>
            <w:r w:rsidRPr="00036DD1">
              <w:rPr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Πανεπιστήμιο Πατρών </w:t>
            </w:r>
          </w:p>
          <w:p w14:paraId="6E09F9A4" w14:textId="77777777" w:rsidR="00631FBC" w:rsidRPr="00036DD1" w:rsidRDefault="00631FBC" w:rsidP="00631F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Δρ. Βασίλειος </w:t>
            </w:r>
            <w:proofErr w:type="spellStart"/>
            <w:r w:rsidRPr="00036DD1">
              <w:rPr>
                <w:sz w:val="20"/>
                <w:szCs w:val="20"/>
              </w:rPr>
              <w:t>Παπασωτηρόπουλος</w:t>
            </w:r>
            <w:proofErr w:type="spellEnd"/>
            <w:r w:rsidRPr="00036DD1">
              <w:rPr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Πανεπιστήμιο Πατρών</w:t>
            </w:r>
          </w:p>
          <w:p w14:paraId="0FBAFE4B" w14:textId="77777777" w:rsidR="00631FBC" w:rsidRPr="00036DD1" w:rsidRDefault="00631FBC" w:rsidP="00631F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Εκπρόσωπος ΔΑΟΚ Ηλείας</w:t>
            </w:r>
          </w:p>
          <w:p w14:paraId="57C40A3F" w14:textId="13BA4483" w:rsidR="00631FBC" w:rsidRPr="00036DD1" w:rsidRDefault="00631FBC" w:rsidP="00631F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Παρέμβαση</w:t>
            </w:r>
            <w:r w:rsidRPr="00036DD1">
              <w:rPr>
                <w:sz w:val="20"/>
                <w:szCs w:val="20"/>
                <w:lang w:val="en-GB"/>
              </w:rPr>
              <w:t xml:space="preserve">: </w:t>
            </w:r>
            <w:r w:rsidRPr="00036DD1">
              <w:rPr>
                <w:sz w:val="20"/>
                <w:szCs w:val="20"/>
              </w:rPr>
              <w:t xml:space="preserve">Τοπικός παραγωγός </w:t>
            </w:r>
          </w:p>
        </w:tc>
      </w:tr>
      <w:tr w:rsidR="00631FBC" w:rsidRPr="00036DD1" w14:paraId="4FDA72D9" w14:textId="77777777" w:rsidTr="00A85EC8">
        <w:trPr>
          <w:trHeight w:val="244"/>
        </w:trPr>
        <w:tc>
          <w:tcPr>
            <w:tcW w:w="544" w:type="dxa"/>
            <w:vMerge/>
            <w:shd w:val="clear" w:color="auto" w:fill="EAF1DD" w:themeFill="accent3" w:themeFillTint="33"/>
          </w:tcPr>
          <w:p w14:paraId="5DFB312D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shd w:val="clear" w:color="auto" w:fill="EAF1DD" w:themeFill="accent3" w:themeFillTint="33"/>
          </w:tcPr>
          <w:p w14:paraId="7C03F79E" w14:textId="47C27D60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 04/05/2023</w:t>
            </w:r>
          </w:p>
        </w:tc>
        <w:tc>
          <w:tcPr>
            <w:tcW w:w="1648" w:type="dxa"/>
            <w:vMerge/>
            <w:shd w:val="clear" w:color="auto" w:fill="EAF1DD" w:themeFill="accent3" w:themeFillTint="33"/>
          </w:tcPr>
          <w:p w14:paraId="3F3F6BE6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vMerge/>
            <w:shd w:val="clear" w:color="auto" w:fill="F2F2F2" w:themeFill="background1" w:themeFillShade="F2"/>
          </w:tcPr>
          <w:p w14:paraId="7F1B2800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1FBC" w:rsidRPr="00036DD1" w14:paraId="01736F8E" w14:textId="77777777" w:rsidTr="00D54E75">
        <w:trPr>
          <w:trHeight w:val="244"/>
        </w:trPr>
        <w:tc>
          <w:tcPr>
            <w:tcW w:w="544" w:type="dxa"/>
            <w:vMerge/>
            <w:shd w:val="clear" w:color="auto" w:fill="EAF1DD" w:themeFill="accent3" w:themeFillTint="33"/>
          </w:tcPr>
          <w:p w14:paraId="0A74C993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EAF1DD" w:themeFill="accent3" w:themeFillTint="33"/>
          </w:tcPr>
          <w:p w14:paraId="3D65BE9B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EAF1DD" w:themeFill="accent3" w:themeFillTint="33"/>
          </w:tcPr>
          <w:p w14:paraId="034E0E9D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shd w:val="clear" w:color="auto" w:fill="EAF1DD" w:themeFill="accent3" w:themeFillTint="33"/>
          </w:tcPr>
          <w:p w14:paraId="01133504" w14:textId="77777777" w:rsidR="00631FBC" w:rsidRPr="00036DD1" w:rsidRDefault="00631FBC" w:rsidP="00631FBC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Δρ. Γιώργος Παναγιωτόπουλος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Πανεπιστήμιο Πατρών</w:t>
            </w:r>
          </w:p>
          <w:p w14:paraId="58E57A99" w14:textId="77777777" w:rsidR="00631FBC" w:rsidRPr="00036DD1" w:rsidRDefault="00631FBC" w:rsidP="00631FB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Αριστείδης Γκολφινόπουλος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Πανεπιστήμιο Πατρών </w:t>
            </w:r>
          </w:p>
          <w:p w14:paraId="64934964" w14:textId="769D167F" w:rsidR="00631FBC" w:rsidRPr="00036DD1" w:rsidRDefault="00631FBC" w:rsidP="00631FBC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Παρέμβαση</w:t>
            </w:r>
            <w:r w:rsidRPr="00036DD1">
              <w:rPr>
                <w:sz w:val="20"/>
                <w:szCs w:val="20"/>
                <w:lang w:val="en-GB"/>
              </w:rPr>
              <w:t xml:space="preserve">: </w:t>
            </w:r>
            <w:r w:rsidRPr="00036DD1">
              <w:rPr>
                <w:sz w:val="20"/>
                <w:szCs w:val="20"/>
              </w:rPr>
              <w:t>Τοπικός παραγωγός</w:t>
            </w:r>
          </w:p>
        </w:tc>
      </w:tr>
      <w:tr w:rsidR="00631FBC" w:rsidRPr="00036DD1" w14:paraId="6C626A2E" w14:textId="77777777" w:rsidTr="003C1A8D">
        <w:trPr>
          <w:trHeight w:val="1729"/>
        </w:trPr>
        <w:tc>
          <w:tcPr>
            <w:tcW w:w="544" w:type="dxa"/>
            <w:vMerge w:val="restart"/>
          </w:tcPr>
          <w:p w14:paraId="3CCB34C2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7</w:t>
            </w:r>
          </w:p>
        </w:tc>
        <w:tc>
          <w:tcPr>
            <w:tcW w:w="1268" w:type="dxa"/>
          </w:tcPr>
          <w:p w14:paraId="0B50A57E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</w:t>
            </w:r>
          </w:p>
          <w:p w14:paraId="2FE98F8B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18/05/2023</w:t>
            </w:r>
          </w:p>
          <w:p w14:paraId="574F6D83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</w:tcPr>
          <w:p w14:paraId="3F28D346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29DDFBD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F7C7279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2FB7580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D291136" w14:textId="04403ED6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Είναι η Μεσογειακή διατροφή </w:t>
            </w:r>
            <w:r w:rsidRPr="00036DD1">
              <w:rPr>
                <w:sz w:val="20"/>
                <w:szCs w:val="20"/>
              </w:rPr>
              <w:lastRenderedPageBreak/>
              <w:t xml:space="preserve">εργαλείο ανάπτυξης των Ελληνικών εξαγωγών; </w:t>
            </w:r>
          </w:p>
        </w:tc>
        <w:tc>
          <w:tcPr>
            <w:tcW w:w="4594" w:type="dxa"/>
            <w:shd w:val="clear" w:color="auto" w:fill="auto"/>
          </w:tcPr>
          <w:p w14:paraId="3B83E926" w14:textId="77777777" w:rsidR="00631FBC" w:rsidRPr="00036DD1" w:rsidRDefault="00631FBC" w:rsidP="00631F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lastRenderedPageBreak/>
              <w:t xml:space="preserve">Δρ. Φίλιππος Παπαδόπουλος – </w:t>
            </w:r>
            <w:r w:rsidRPr="00036DD1">
              <w:rPr>
                <w:sz w:val="20"/>
                <w:szCs w:val="20"/>
                <w:lang w:val="en-GB"/>
              </w:rPr>
              <w:t>O</w:t>
            </w:r>
            <w:proofErr w:type="spellStart"/>
            <w:r w:rsidRPr="00036DD1">
              <w:rPr>
                <w:sz w:val="20"/>
                <w:szCs w:val="20"/>
              </w:rPr>
              <w:t>ικονομολόγος</w:t>
            </w:r>
            <w:proofErr w:type="spellEnd"/>
            <w:r w:rsidRPr="00036DD1">
              <w:rPr>
                <w:sz w:val="20"/>
                <w:szCs w:val="20"/>
              </w:rPr>
              <w:t xml:space="preserve">, </w:t>
            </w:r>
            <w:proofErr w:type="spellStart"/>
            <w:r w:rsidRPr="00036DD1">
              <w:rPr>
                <w:sz w:val="20"/>
                <w:szCs w:val="20"/>
              </w:rPr>
              <w:t>InoFA</w:t>
            </w:r>
            <w:proofErr w:type="spellEnd"/>
          </w:p>
          <w:p w14:paraId="2EFE49D0" w14:textId="4E942C13" w:rsidR="00631FBC" w:rsidRPr="00036DD1" w:rsidRDefault="00631FBC" w:rsidP="00631FB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Αριστείδης Γκολφινόπουλος Πανεπιστήμιο Πατρών </w:t>
            </w:r>
          </w:p>
        </w:tc>
      </w:tr>
      <w:tr w:rsidR="00631FBC" w:rsidRPr="00036DD1" w14:paraId="108E79E4" w14:textId="77777777" w:rsidTr="00A85EC8">
        <w:trPr>
          <w:trHeight w:val="488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16905AB4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E2E17B9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</w:t>
            </w:r>
          </w:p>
          <w:p w14:paraId="1950BB53" w14:textId="7A234D56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  <w:lang w:val="en-US"/>
              </w:rPr>
              <w:t>01</w:t>
            </w:r>
            <w:r w:rsidRPr="00036DD1">
              <w:rPr>
                <w:sz w:val="20"/>
                <w:szCs w:val="20"/>
              </w:rPr>
              <w:t>/0</w:t>
            </w:r>
            <w:r w:rsidRPr="00036DD1">
              <w:rPr>
                <w:sz w:val="20"/>
                <w:szCs w:val="20"/>
                <w:lang w:val="en-US"/>
              </w:rPr>
              <w:t>6</w:t>
            </w:r>
            <w:r w:rsidRPr="00036DD1">
              <w:rPr>
                <w:sz w:val="20"/>
                <w:szCs w:val="20"/>
              </w:rPr>
              <w:t>/2023</w:t>
            </w:r>
          </w:p>
          <w:p w14:paraId="4CF0B06C" w14:textId="71A832CC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14:paraId="48ACFD1F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</w:tcPr>
          <w:p w14:paraId="256BA381" w14:textId="77777777" w:rsidR="00631FBC" w:rsidRPr="00036DD1" w:rsidRDefault="00631FBC" w:rsidP="00631FB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Αλέξανδρος Κυριακίδης – Εισαγωγέας ελληνικών προϊόντων </w:t>
            </w:r>
          </w:p>
          <w:p w14:paraId="2D6C5418" w14:textId="77777777" w:rsidR="00631FBC" w:rsidRPr="00036DD1" w:rsidRDefault="00631FBC" w:rsidP="00631FBC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Δρ. Μιχάλης </w:t>
            </w:r>
            <w:proofErr w:type="spellStart"/>
            <w:r w:rsidRPr="00036DD1">
              <w:rPr>
                <w:sz w:val="20"/>
                <w:szCs w:val="20"/>
              </w:rPr>
              <w:t>Καθαράκης</w:t>
            </w:r>
            <w:proofErr w:type="spellEnd"/>
            <w:r w:rsidRPr="00036DD1">
              <w:rPr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sz w:val="20"/>
                <w:szCs w:val="20"/>
              </w:rPr>
              <w:t>─</w:t>
            </w:r>
            <w:r w:rsidRPr="00036DD1">
              <w:rPr>
                <w:sz w:val="20"/>
                <w:szCs w:val="20"/>
              </w:rPr>
              <w:t xml:space="preserve"> Μεσογειακό Κέντρο Ικανοτήτων Αγροδιατροφής Ηράκλειο</w:t>
            </w:r>
          </w:p>
          <w:p w14:paraId="2F775898" w14:textId="150E272F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1FBC" w:rsidRPr="00036DD1" w14:paraId="7FD9E463" w14:textId="77777777" w:rsidTr="003C1A8D">
        <w:trPr>
          <w:trHeight w:val="1408"/>
        </w:trPr>
        <w:tc>
          <w:tcPr>
            <w:tcW w:w="544" w:type="dxa"/>
            <w:vMerge w:val="restart"/>
            <w:shd w:val="clear" w:color="auto" w:fill="EAF1DD" w:themeFill="accent3" w:themeFillTint="33"/>
          </w:tcPr>
          <w:p w14:paraId="44E6DBEC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8</w:t>
            </w:r>
          </w:p>
        </w:tc>
        <w:tc>
          <w:tcPr>
            <w:tcW w:w="1268" w:type="dxa"/>
            <w:shd w:val="clear" w:color="auto" w:fill="EAF1DD" w:themeFill="accent3" w:themeFillTint="33"/>
          </w:tcPr>
          <w:p w14:paraId="0651F85C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</w:t>
            </w:r>
          </w:p>
          <w:p w14:paraId="11B1920E" w14:textId="19CAFBA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  <w:lang w:val="en-US"/>
              </w:rPr>
              <w:t>15</w:t>
            </w:r>
            <w:r w:rsidRPr="00036DD1">
              <w:rPr>
                <w:sz w:val="20"/>
                <w:szCs w:val="20"/>
              </w:rPr>
              <w:t>/0</w:t>
            </w:r>
            <w:r w:rsidRPr="00036DD1">
              <w:rPr>
                <w:sz w:val="20"/>
                <w:szCs w:val="20"/>
                <w:lang w:val="en-US"/>
              </w:rPr>
              <w:t>6</w:t>
            </w:r>
            <w:r w:rsidRPr="00036DD1">
              <w:rPr>
                <w:sz w:val="20"/>
                <w:szCs w:val="20"/>
              </w:rPr>
              <w:t>/2023</w:t>
            </w:r>
          </w:p>
          <w:p w14:paraId="678FBA22" w14:textId="5CB1A622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EAF1DD" w:themeFill="accent3" w:themeFillTint="33"/>
          </w:tcPr>
          <w:p w14:paraId="50565371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Προσθέτοντας αξία στο κρέας γηγενών φυλών ζώων</w:t>
            </w:r>
          </w:p>
          <w:p w14:paraId="1ACBF2D1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D2EEA75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2BE55CA0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191F42F7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5F58B33A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  <w:p w14:paraId="68E0AC6F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 xml:space="preserve">Προοπτικές της Ελληνικής κτηνοτροφίας </w:t>
            </w:r>
          </w:p>
        </w:tc>
        <w:tc>
          <w:tcPr>
            <w:tcW w:w="4594" w:type="dxa"/>
            <w:shd w:val="clear" w:color="auto" w:fill="EAF1DD" w:themeFill="accent3" w:themeFillTint="33"/>
          </w:tcPr>
          <w:p w14:paraId="2FE2FA75" w14:textId="086DA487" w:rsidR="00631FBC" w:rsidRPr="00036DD1" w:rsidRDefault="00631FBC" w:rsidP="00631F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Δρ. Ευδοκία </w:t>
            </w:r>
            <w:proofErr w:type="spellStart"/>
            <w:r w:rsidRPr="00036DD1">
              <w:rPr>
                <w:bCs/>
                <w:sz w:val="20"/>
                <w:szCs w:val="20"/>
              </w:rPr>
              <w:t>Κρυστα</w:t>
            </w:r>
            <w:r w:rsidR="002C0FAF" w:rsidRPr="00036DD1">
              <w:rPr>
                <w:bCs/>
                <w:sz w:val="20"/>
                <w:szCs w:val="20"/>
              </w:rPr>
              <w:t>λ</w:t>
            </w:r>
            <w:r w:rsidRPr="00036DD1">
              <w:rPr>
                <w:bCs/>
                <w:sz w:val="20"/>
                <w:szCs w:val="20"/>
              </w:rPr>
              <w:t>λίδου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ΑΓΣ</w:t>
            </w:r>
          </w:p>
          <w:p w14:paraId="31AF16E6" w14:textId="77777777" w:rsidR="00631FBC" w:rsidRPr="00036DD1" w:rsidRDefault="00631FBC" w:rsidP="00631F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Αθανάσιος </w:t>
            </w:r>
            <w:proofErr w:type="spellStart"/>
            <w:r w:rsidRPr="00036DD1">
              <w:rPr>
                <w:bCs/>
                <w:sz w:val="20"/>
                <w:szCs w:val="20"/>
              </w:rPr>
              <w:t>Διαμέλας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– Κρεοπώλης Θεσσαλονίκης, </w:t>
            </w:r>
            <w:proofErr w:type="spellStart"/>
            <w:r w:rsidRPr="00036DD1">
              <w:rPr>
                <w:bCs/>
                <w:sz w:val="20"/>
                <w:szCs w:val="20"/>
              </w:rPr>
              <w:t>InoFA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</w:t>
            </w:r>
          </w:p>
          <w:p w14:paraId="250E3878" w14:textId="77777777" w:rsidR="00631FBC" w:rsidRPr="00036DD1" w:rsidRDefault="00631FBC" w:rsidP="00631FB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Δημήτρης </w:t>
            </w:r>
            <w:proofErr w:type="spellStart"/>
            <w:r w:rsidRPr="00036DD1">
              <w:rPr>
                <w:bCs/>
                <w:sz w:val="20"/>
                <w:szCs w:val="20"/>
              </w:rPr>
              <w:t>Τασιούλας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Σεφ, ιδιοκτήτης εστιατορίου </w:t>
            </w:r>
            <w:proofErr w:type="spellStart"/>
            <w:r w:rsidRPr="00036DD1">
              <w:rPr>
                <w:bCs/>
                <w:sz w:val="20"/>
                <w:szCs w:val="20"/>
              </w:rPr>
              <w:t>Thria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Θεσσαλονίκη </w:t>
            </w:r>
          </w:p>
          <w:p w14:paraId="52902B4C" w14:textId="0C3EA62C" w:rsidR="00631FBC" w:rsidRPr="00036DD1" w:rsidRDefault="00631FBC" w:rsidP="00631FBC">
            <w:pPr>
              <w:pStyle w:val="ListParagraph"/>
              <w:numPr>
                <w:ilvl w:val="0"/>
                <w:numId w:val="3"/>
              </w:numPr>
              <w:ind w:left="360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>Παρέμβαση: Εκπρόσωπος ΕΔΟΚ</w:t>
            </w:r>
          </w:p>
        </w:tc>
      </w:tr>
      <w:tr w:rsidR="00631FBC" w:rsidRPr="000F4E06" w14:paraId="32FB543E" w14:textId="77777777" w:rsidTr="007335E4">
        <w:trPr>
          <w:trHeight w:val="48"/>
        </w:trPr>
        <w:tc>
          <w:tcPr>
            <w:tcW w:w="544" w:type="dxa"/>
            <w:vMerge/>
            <w:shd w:val="clear" w:color="auto" w:fill="EAF1DD" w:themeFill="accent3" w:themeFillTint="33"/>
          </w:tcPr>
          <w:p w14:paraId="651BABBD" w14:textId="77777777" w:rsidR="00631FBC" w:rsidRPr="00036DD1" w:rsidRDefault="00631FBC" w:rsidP="00631FB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AF1DD" w:themeFill="accent3" w:themeFillTint="33"/>
          </w:tcPr>
          <w:p w14:paraId="564C2615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Πέμπτη</w:t>
            </w:r>
          </w:p>
          <w:p w14:paraId="425DE3A6" w14:textId="48E8C84D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  <w:r w:rsidRPr="00036DD1">
              <w:rPr>
                <w:sz w:val="20"/>
                <w:szCs w:val="20"/>
              </w:rPr>
              <w:t>29/0</w:t>
            </w:r>
            <w:r w:rsidRPr="00036DD1">
              <w:rPr>
                <w:sz w:val="20"/>
                <w:szCs w:val="20"/>
                <w:lang w:val="en-US"/>
              </w:rPr>
              <w:t>6</w:t>
            </w:r>
            <w:r w:rsidRPr="00036DD1">
              <w:rPr>
                <w:sz w:val="20"/>
                <w:szCs w:val="20"/>
              </w:rPr>
              <w:t>/2023</w:t>
            </w:r>
          </w:p>
          <w:p w14:paraId="775CBAD8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EAF1DD" w:themeFill="accent3" w:themeFillTint="33"/>
          </w:tcPr>
          <w:p w14:paraId="3B78F35E" w14:textId="77777777" w:rsidR="00631FBC" w:rsidRPr="00036DD1" w:rsidRDefault="00631FBC" w:rsidP="00631F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shd w:val="clear" w:color="auto" w:fill="EAF1DD" w:themeFill="accent3" w:themeFillTint="33"/>
          </w:tcPr>
          <w:p w14:paraId="4DD3543E" w14:textId="77777777" w:rsidR="00631FBC" w:rsidRPr="00036DD1" w:rsidRDefault="00631FBC" w:rsidP="00631FB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57" w:hanging="357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Δρ. Αριστοτέλης Λυμπερόπουλος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Διεθνές Πανεπιστήμιο Ελλάδος</w:t>
            </w:r>
          </w:p>
          <w:p w14:paraId="3F53A837" w14:textId="77777777" w:rsidR="00631FBC" w:rsidRPr="00036DD1" w:rsidRDefault="00631FBC" w:rsidP="00631FB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57" w:hanging="357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Δρ. Αντώνης </w:t>
            </w:r>
            <w:proofErr w:type="spellStart"/>
            <w:r w:rsidRPr="00036DD1">
              <w:rPr>
                <w:bCs/>
                <w:sz w:val="20"/>
                <w:szCs w:val="20"/>
              </w:rPr>
              <w:t>Ζδράγκας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</w:t>
            </w:r>
            <w:r w:rsidRPr="00036DD1">
              <w:rPr>
                <w:rFonts w:cstheme="minorHAnsi"/>
                <w:bCs/>
                <w:sz w:val="20"/>
                <w:szCs w:val="20"/>
              </w:rPr>
              <w:t>─</w:t>
            </w:r>
            <w:r w:rsidRPr="00036DD1">
              <w:rPr>
                <w:bCs/>
                <w:sz w:val="20"/>
                <w:szCs w:val="20"/>
              </w:rPr>
              <w:t xml:space="preserve"> ΕΛΓΟ</w:t>
            </w:r>
          </w:p>
          <w:p w14:paraId="076909B8" w14:textId="77777777" w:rsidR="00631FBC" w:rsidRPr="00036DD1" w:rsidRDefault="00631FBC" w:rsidP="00631FB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57" w:hanging="357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 xml:space="preserve">Νίκος Κολτσίδας – Ομάδα παραγωγών </w:t>
            </w:r>
            <w:proofErr w:type="spellStart"/>
            <w:r w:rsidRPr="00036DD1">
              <w:rPr>
                <w:bCs/>
                <w:sz w:val="20"/>
                <w:szCs w:val="20"/>
              </w:rPr>
              <w:t>Proud</w:t>
            </w:r>
            <w:proofErr w:type="spellEnd"/>
            <w:r w:rsidRPr="00036DD1">
              <w:rPr>
                <w:bCs/>
                <w:sz w:val="20"/>
                <w:szCs w:val="20"/>
              </w:rPr>
              <w:t xml:space="preserve"> Farm</w:t>
            </w:r>
          </w:p>
          <w:p w14:paraId="5450989B" w14:textId="63A6931C" w:rsidR="00631FBC" w:rsidRPr="00036DD1" w:rsidRDefault="00631FBC" w:rsidP="00631FB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57" w:hanging="357"/>
              <w:rPr>
                <w:bCs/>
                <w:sz w:val="20"/>
                <w:szCs w:val="20"/>
              </w:rPr>
            </w:pPr>
            <w:r w:rsidRPr="00036DD1">
              <w:rPr>
                <w:bCs/>
                <w:sz w:val="20"/>
                <w:szCs w:val="20"/>
              </w:rPr>
              <w:t>Παρέμβαση: Εκπρόσωπος συνεταιρισμού Καλαβρύτων</w:t>
            </w:r>
          </w:p>
        </w:tc>
      </w:tr>
    </w:tbl>
    <w:p w14:paraId="6EDB9182" w14:textId="77777777" w:rsidR="00415390" w:rsidRDefault="004C2EA3">
      <w:r>
        <w:t xml:space="preserve"> </w:t>
      </w:r>
    </w:p>
    <w:sectPr w:rsidR="00415390" w:rsidSect="001403F2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529"/>
    <w:multiLevelType w:val="hybridMultilevel"/>
    <w:tmpl w:val="7908A5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60EA"/>
    <w:multiLevelType w:val="hybridMultilevel"/>
    <w:tmpl w:val="78501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2A2C"/>
    <w:multiLevelType w:val="hybridMultilevel"/>
    <w:tmpl w:val="47527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D6AFE"/>
    <w:multiLevelType w:val="hybridMultilevel"/>
    <w:tmpl w:val="0956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E7618"/>
    <w:multiLevelType w:val="hybridMultilevel"/>
    <w:tmpl w:val="FC84FC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81710"/>
    <w:multiLevelType w:val="hybridMultilevel"/>
    <w:tmpl w:val="CFA0DE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96254"/>
    <w:multiLevelType w:val="hybridMultilevel"/>
    <w:tmpl w:val="D4FEAE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0395E"/>
    <w:multiLevelType w:val="hybridMultilevel"/>
    <w:tmpl w:val="26667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46C60"/>
    <w:multiLevelType w:val="hybridMultilevel"/>
    <w:tmpl w:val="72FED3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47B64"/>
    <w:multiLevelType w:val="hybridMultilevel"/>
    <w:tmpl w:val="A2B697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237545"/>
    <w:multiLevelType w:val="hybridMultilevel"/>
    <w:tmpl w:val="F1341F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E150D"/>
    <w:multiLevelType w:val="hybridMultilevel"/>
    <w:tmpl w:val="7DA49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6E7B17"/>
    <w:multiLevelType w:val="hybridMultilevel"/>
    <w:tmpl w:val="3EA25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B40B9"/>
    <w:multiLevelType w:val="hybridMultilevel"/>
    <w:tmpl w:val="72F233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FE559C"/>
    <w:multiLevelType w:val="hybridMultilevel"/>
    <w:tmpl w:val="291802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05361B"/>
    <w:multiLevelType w:val="hybridMultilevel"/>
    <w:tmpl w:val="E5360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50167">
    <w:abstractNumId w:val="3"/>
  </w:num>
  <w:num w:numId="2" w16cid:durableId="1224675232">
    <w:abstractNumId w:val="8"/>
  </w:num>
  <w:num w:numId="3" w16cid:durableId="1906722281">
    <w:abstractNumId w:val="12"/>
  </w:num>
  <w:num w:numId="4" w16cid:durableId="2083523154">
    <w:abstractNumId w:val="1"/>
  </w:num>
  <w:num w:numId="5" w16cid:durableId="911086222">
    <w:abstractNumId w:val="13"/>
  </w:num>
  <w:num w:numId="6" w16cid:durableId="172259118">
    <w:abstractNumId w:val="9"/>
  </w:num>
  <w:num w:numId="7" w16cid:durableId="642009419">
    <w:abstractNumId w:val="6"/>
  </w:num>
  <w:num w:numId="8" w16cid:durableId="1299535329">
    <w:abstractNumId w:val="14"/>
  </w:num>
  <w:num w:numId="9" w16cid:durableId="411394754">
    <w:abstractNumId w:val="10"/>
  </w:num>
  <w:num w:numId="10" w16cid:durableId="1706982789">
    <w:abstractNumId w:val="15"/>
  </w:num>
  <w:num w:numId="11" w16cid:durableId="1085958978">
    <w:abstractNumId w:val="5"/>
  </w:num>
  <w:num w:numId="12" w16cid:durableId="1598950041">
    <w:abstractNumId w:val="0"/>
  </w:num>
  <w:num w:numId="13" w16cid:durableId="981468005">
    <w:abstractNumId w:val="4"/>
  </w:num>
  <w:num w:numId="14" w16cid:durableId="1298685075">
    <w:abstractNumId w:val="11"/>
  </w:num>
  <w:num w:numId="15" w16cid:durableId="854150778">
    <w:abstractNumId w:val="7"/>
  </w:num>
  <w:num w:numId="16" w16cid:durableId="41007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390"/>
    <w:rsid w:val="0001600F"/>
    <w:rsid w:val="000230CF"/>
    <w:rsid w:val="00036DD1"/>
    <w:rsid w:val="00063F5B"/>
    <w:rsid w:val="000761D6"/>
    <w:rsid w:val="000A5280"/>
    <w:rsid w:val="000B07A8"/>
    <w:rsid w:val="000E079E"/>
    <w:rsid w:val="000F4E06"/>
    <w:rsid w:val="000F5B98"/>
    <w:rsid w:val="00106721"/>
    <w:rsid w:val="001067A4"/>
    <w:rsid w:val="00111932"/>
    <w:rsid w:val="001403F2"/>
    <w:rsid w:val="00153678"/>
    <w:rsid w:val="00190E23"/>
    <w:rsid w:val="0019537F"/>
    <w:rsid w:val="001A6C39"/>
    <w:rsid w:val="002053EC"/>
    <w:rsid w:val="00272F3D"/>
    <w:rsid w:val="002916EC"/>
    <w:rsid w:val="00292AA7"/>
    <w:rsid w:val="002A1433"/>
    <w:rsid w:val="002A7303"/>
    <w:rsid w:val="002C0FAF"/>
    <w:rsid w:val="002E4D39"/>
    <w:rsid w:val="00301E20"/>
    <w:rsid w:val="00304EBC"/>
    <w:rsid w:val="00305849"/>
    <w:rsid w:val="00307C48"/>
    <w:rsid w:val="0031664C"/>
    <w:rsid w:val="00331A69"/>
    <w:rsid w:val="00372D12"/>
    <w:rsid w:val="003759CE"/>
    <w:rsid w:val="00393644"/>
    <w:rsid w:val="003B6DC6"/>
    <w:rsid w:val="003C1A8D"/>
    <w:rsid w:val="003C2960"/>
    <w:rsid w:val="003C2DDF"/>
    <w:rsid w:val="003C5C6B"/>
    <w:rsid w:val="003D38B1"/>
    <w:rsid w:val="003E3E45"/>
    <w:rsid w:val="00402DDF"/>
    <w:rsid w:val="00415390"/>
    <w:rsid w:val="0042608E"/>
    <w:rsid w:val="004431ED"/>
    <w:rsid w:val="0045561E"/>
    <w:rsid w:val="004666F3"/>
    <w:rsid w:val="00495BF0"/>
    <w:rsid w:val="00496CF4"/>
    <w:rsid w:val="004A7A36"/>
    <w:rsid w:val="004C2EA3"/>
    <w:rsid w:val="004C4C51"/>
    <w:rsid w:val="00507743"/>
    <w:rsid w:val="00511315"/>
    <w:rsid w:val="005148BD"/>
    <w:rsid w:val="00523189"/>
    <w:rsid w:val="00533F93"/>
    <w:rsid w:val="0054344E"/>
    <w:rsid w:val="005611FE"/>
    <w:rsid w:val="005658C4"/>
    <w:rsid w:val="00572939"/>
    <w:rsid w:val="00573660"/>
    <w:rsid w:val="005F029A"/>
    <w:rsid w:val="005F0F4A"/>
    <w:rsid w:val="00625E81"/>
    <w:rsid w:val="00631FBC"/>
    <w:rsid w:val="00654693"/>
    <w:rsid w:val="006577F0"/>
    <w:rsid w:val="00662451"/>
    <w:rsid w:val="00682F29"/>
    <w:rsid w:val="00693BAA"/>
    <w:rsid w:val="006A1215"/>
    <w:rsid w:val="006C059E"/>
    <w:rsid w:val="006C7964"/>
    <w:rsid w:val="006F4F1F"/>
    <w:rsid w:val="00721F74"/>
    <w:rsid w:val="00727FC0"/>
    <w:rsid w:val="00736340"/>
    <w:rsid w:val="00742E34"/>
    <w:rsid w:val="007562FD"/>
    <w:rsid w:val="00765EAF"/>
    <w:rsid w:val="00781568"/>
    <w:rsid w:val="007819BA"/>
    <w:rsid w:val="00781F36"/>
    <w:rsid w:val="00794DED"/>
    <w:rsid w:val="007C3F7D"/>
    <w:rsid w:val="007E6A98"/>
    <w:rsid w:val="008063A8"/>
    <w:rsid w:val="00833512"/>
    <w:rsid w:val="00842200"/>
    <w:rsid w:val="0085753E"/>
    <w:rsid w:val="00867227"/>
    <w:rsid w:val="00877249"/>
    <w:rsid w:val="00890419"/>
    <w:rsid w:val="008A23CC"/>
    <w:rsid w:val="008A7C77"/>
    <w:rsid w:val="008B0E1C"/>
    <w:rsid w:val="008B185D"/>
    <w:rsid w:val="00910B54"/>
    <w:rsid w:val="00925342"/>
    <w:rsid w:val="00944A48"/>
    <w:rsid w:val="0094773F"/>
    <w:rsid w:val="00955BB0"/>
    <w:rsid w:val="00990CD4"/>
    <w:rsid w:val="009B5DA5"/>
    <w:rsid w:val="00A161B9"/>
    <w:rsid w:val="00A20A14"/>
    <w:rsid w:val="00A32822"/>
    <w:rsid w:val="00A42E7F"/>
    <w:rsid w:val="00A85EC8"/>
    <w:rsid w:val="00A93724"/>
    <w:rsid w:val="00A971A9"/>
    <w:rsid w:val="00AB10B9"/>
    <w:rsid w:val="00AB1B8C"/>
    <w:rsid w:val="00AC5F1E"/>
    <w:rsid w:val="00AE184D"/>
    <w:rsid w:val="00B20C7F"/>
    <w:rsid w:val="00B247DA"/>
    <w:rsid w:val="00B87E6F"/>
    <w:rsid w:val="00BB44D7"/>
    <w:rsid w:val="00BD0A62"/>
    <w:rsid w:val="00BD587D"/>
    <w:rsid w:val="00BE6E61"/>
    <w:rsid w:val="00BF5C8D"/>
    <w:rsid w:val="00C25FA5"/>
    <w:rsid w:val="00C36EBA"/>
    <w:rsid w:val="00C42B2C"/>
    <w:rsid w:val="00C4405B"/>
    <w:rsid w:val="00C56B92"/>
    <w:rsid w:val="00C61D01"/>
    <w:rsid w:val="00C62AE6"/>
    <w:rsid w:val="00C85335"/>
    <w:rsid w:val="00CB309E"/>
    <w:rsid w:val="00CD1E5A"/>
    <w:rsid w:val="00D42E5F"/>
    <w:rsid w:val="00D43C78"/>
    <w:rsid w:val="00D53DAC"/>
    <w:rsid w:val="00D54E75"/>
    <w:rsid w:val="00D669BB"/>
    <w:rsid w:val="00D84689"/>
    <w:rsid w:val="00D95A35"/>
    <w:rsid w:val="00DC14BF"/>
    <w:rsid w:val="00DC261C"/>
    <w:rsid w:val="00DF0ED2"/>
    <w:rsid w:val="00E135DD"/>
    <w:rsid w:val="00E33B48"/>
    <w:rsid w:val="00E3518E"/>
    <w:rsid w:val="00E52DBE"/>
    <w:rsid w:val="00E53A60"/>
    <w:rsid w:val="00E70F7C"/>
    <w:rsid w:val="00E768D3"/>
    <w:rsid w:val="00E82F9A"/>
    <w:rsid w:val="00E91769"/>
    <w:rsid w:val="00EA16AE"/>
    <w:rsid w:val="00EC133A"/>
    <w:rsid w:val="00EC5E2D"/>
    <w:rsid w:val="00EF071A"/>
    <w:rsid w:val="00F13D08"/>
    <w:rsid w:val="00F17081"/>
    <w:rsid w:val="00F256FA"/>
    <w:rsid w:val="00F32B70"/>
    <w:rsid w:val="00F43E1D"/>
    <w:rsid w:val="00F56294"/>
    <w:rsid w:val="00F73983"/>
    <w:rsid w:val="00F759AE"/>
    <w:rsid w:val="00F9796B"/>
    <w:rsid w:val="00FA73C9"/>
    <w:rsid w:val="00FC5271"/>
    <w:rsid w:val="00FD1E54"/>
    <w:rsid w:val="00FD74C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3E52"/>
  <w15:docId w15:val="{8B1EF937-226E-47F1-B6B4-BDEBEEF0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rsid w:val="00140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1403F2"/>
    <w:pPr>
      <w:spacing w:after="140"/>
    </w:pPr>
  </w:style>
  <w:style w:type="paragraph" w:styleId="List">
    <w:name w:val="List"/>
    <w:basedOn w:val="BodyText"/>
    <w:rsid w:val="001403F2"/>
    <w:rPr>
      <w:rFonts w:cs="Lohit Devanagari"/>
    </w:rPr>
  </w:style>
  <w:style w:type="paragraph" w:styleId="Caption">
    <w:name w:val="caption"/>
    <w:basedOn w:val="Normal"/>
    <w:qFormat/>
    <w:rsid w:val="00140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0">
    <w:name w:val="Ευρετήριο"/>
    <w:basedOn w:val="Normal"/>
    <w:qFormat/>
    <w:rsid w:val="001403F2"/>
    <w:pPr>
      <w:suppressLineNumbers/>
    </w:pPr>
    <w:rPr>
      <w:rFonts w:cs="Lohit Devanagari"/>
    </w:rPr>
  </w:style>
  <w:style w:type="paragraph" w:customStyle="1" w:styleId="a1">
    <w:name w:val="Περιεχόμενα πίνακα"/>
    <w:basedOn w:val="Normal"/>
    <w:qFormat/>
    <w:rsid w:val="001403F2"/>
    <w:pPr>
      <w:suppressLineNumbers/>
    </w:pPr>
  </w:style>
  <w:style w:type="paragraph" w:customStyle="1" w:styleId="a2">
    <w:name w:val="Επικεφαλίδα πίνακα"/>
    <w:basedOn w:val="a1"/>
    <w:qFormat/>
    <w:rsid w:val="001403F2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4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E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6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</dc:creator>
  <cp:lastModifiedBy>Anna-Maria Krooupa</cp:lastModifiedBy>
  <cp:revision>3</cp:revision>
  <dcterms:created xsi:type="dcterms:W3CDTF">2022-11-23T15:14:00Z</dcterms:created>
  <dcterms:modified xsi:type="dcterms:W3CDTF">2022-11-23T15:14:00Z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